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98" w:rsidRPr="00304F98" w:rsidRDefault="00304F98" w:rsidP="00304F98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>Anexa</w:t>
      </w:r>
      <w:proofErr w:type="spellEnd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B </w:t>
      </w:r>
    </w:p>
    <w:p w:rsidR="00304F98" w:rsidRPr="00304F98" w:rsidRDefault="00304F98" w:rsidP="00304F98">
      <w:pPr>
        <w:widowControl w:val="0"/>
        <w:spacing w:before="120" w:after="12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04F98" w:rsidRPr="00304F98" w:rsidRDefault="00304F98" w:rsidP="00304F98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>FORMULAR DE CANDIDATURĂ</w:t>
      </w:r>
    </w:p>
    <w:p w:rsidR="00304F98" w:rsidRPr="00304F98" w:rsidRDefault="00304F98" w:rsidP="00304F98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>privind</w:t>
      </w:r>
      <w:proofErr w:type="spellEnd"/>
      <w:proofErr w:type="gramEnd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>selecția</w:t>
      </w:r>
      <w:proofErr w:type="spellEnd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>vederea</w:t>
      </w:r>
      <w:proofErr w:type="spellEnd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>constituirii</w:t>
      </w:r>
      <w:proofErr w:type="spellEnd"/>
      <w:r w:rsidRPr="00304F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Comitetului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partenerial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Structura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partenerială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) de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dezvoltare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integrată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turismului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si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patrimoniului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cultural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zone non-urbane, la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nivelul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județului</w:t>
      </w:r>
      <w:proofErr w:type="spellEnd"/>
      <w:r w:rsidRPr="00304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sz w:val="24"/>
          <w:szCs w:val="24"/>
        </w:rPr>
        <w:t>Galați</w:t>
      </w:r>
      <w:proofErr w:type="spellEnd"/>
    </w:p>
    <w:p w:rsidR="00304F98" w:rsidRPr="00362C2A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bscript"/>
        </w:rPr>
      </w:pP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Toate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câmpurile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sunt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obligatorii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Formularul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completat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va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transmite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atât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scanat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(cu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semnătură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opțional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ștampilă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cât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format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editabil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adresa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9461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</w:rPr>
        <w:t>de</w:t>
      </w:r>
      <w:r w:rsidRPr="00304F98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</w:rPr>
        <w:t xml:space="preserve"> email: </w:t>
      </w:r>
      <w:r w:rsidR="00D94614" w:rsidRPr="00D9461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</w:rPr>
        <w:t>turism.nonurban.galati@cjgalati.ro</w:t>
      </w:r>
      <w:r w:rsidRPr="00304F98">
        <w:rPr>
          <w:rFonts w:ascii="Times New Roman" w:eastAsia="Calibri" w:hAnsi="Times New Roman" w:cs="Times New Roman"/>
          <w:i/>
          <w:iCs/>
          <w:color w:val="0563C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până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la data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F63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04.10.2023</w:t>
      </w:r>
      <w:r w:rsidR="00F659C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F659C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ora</w:t>
      </w:r>
      <w:proofErr w:type="spellEnd"/>
      <w:r w:rsidR="00F659C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09</w:t>
      </w:r>
      <w:r w:rsidR="00F659C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00</w:t>
      </w:r>
      <w:proofErr w:type="gramStart"/>
      <w:r w:rsidR="007F63E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362C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bscript"/>
        </w:rPr>
        <w:t>.</w:t>
      </w:r>
      <w:bookmarkStart w:id="0" w:name="_GoBack"/>
      <w:bookmarkEnd w:id="0"/>
      <w:proofErr w:type="gramEnd"/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Denumirea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organizației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Adresa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poștală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completă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județ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localitate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cod,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strada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Forma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juridică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Codul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fiscală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proofErr w:type="gram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Registrul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Asociațiilor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Fundațiilor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Telefon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fax, e-mail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organizație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5)</w:t>
      </w:r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Reprezentant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legal (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Nume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prenume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funcție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6)</w:t>
      </w:r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Persoana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contact (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Nume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prenume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funcție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7)</w:t>
      </w:r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Obiectivul</w:t>
      </w:r>
      <w:proofErr w:type="spellEnd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care </w:t>
      </w:r>
      <w:proofErr w:type="spellStart"/>
      <w:proofErr w:type="gramStart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este</w:t>
      </w:r>
      <w:proofErr w:type="spellEnd"/>
      <w:proofErr w:type="gramEnd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depusă</w:t>
      </w:r>
      <w:proofErr w:type="spellEnd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candidatura</w:t>
      </w:r>
      <w:proofErr w:type="spellEnd"/>
      <w:r w:rsidRPr="00304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304F98" w:rsidRPr="00304F98" w:rsidRDefault="00304F98" w:rsidP="00304F9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nominalizate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face parte din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Comitetului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partenerial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Structura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partenerială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dezvoltare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integrată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turismului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patrimoniului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cultural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zone non-urbane, la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județului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Galați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(maxim 2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persoane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dintre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care 1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membru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titular,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1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membru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suplean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; se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vor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indica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nume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prenume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număr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telefon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adresă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de e-mail,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pentru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fiecare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persoană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);</w:t>
      </w:r>
    </w:p>
    <w:p w:rsidR="00304F98" w:rsidRPr="00304F98" w:rsidRDefault="00304F98" w:rsidP="00304F9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9)</w:t>
      </w:r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Vă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rugăm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să</w:t>
      </w:r>
      <w:proofErr w:type="spellEnd"/>
      <w:proofErr w:type="gram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precizați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care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este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categoria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pentru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care se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depune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candidatura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dvs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proofErr w:type="gram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din</w:t>
      </w:r>
      <w:proofErr w:type="gram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lista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prezentată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mai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jos</w:t>
      </w:r>
      <w:proofErr w:type="spellEnd"/>
      <w:r w:rsidRPr="00304F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</w:p>
    <w:p w:rsidR="00304F98" w:rsidRPr="00304F98" w:rsidRDefault="00F659C1" w:rsidP="00304F98">
      <w:pPr>
        <w:widowControl w:val="0"/>
        <w:autoSpaceDE w:val="0"/>
        <w:autoSpaceDN w:val="0"/>
        <w:ind w:left="62" w:right="-2" w:hanging="62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0770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organizație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mediul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afaceri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patronate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federații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confederații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asociații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profesionale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etc.); </w:t>
      </w:r>
    </w:p>
    <w:p w:rsidR="00304F98" w:rsidRPr="00304F98" w:rsidRDefault="00F659C1" w:rsidP="00304F98">
      <w:pPr>
        <w:widowControl w:val="0"/>
        <w:autoSpaceDE w:val="0"/>
        <w:autoSpaceDN w:val="0"/>
        <w:ind w:right="-2"/>
        <w:jc w:val="both"/>
        <w:rPr>
          <w:rFonts w:ascii="Times New Roman" w:eastAsia="Calibri" w:hAnsi="Times New Roman" w:cs="Times New Roman"/>
          <w:spacing w:val="-57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93524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organizație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egalitate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de gen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nediscriminare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incluziune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demnitate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(ONG-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uri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fundații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asociații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)</w:t>
      </w:r>
      <w:r w:rsidR="00304F98" w:rsidRPr="00304F9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;</w:t>
      </w:r>
    </w:p>
    <w:p w:rsidR="00304F98" w:rsidRPr="00304F98" w:rsidRDefault="00F659C1" w:rsidP="00304F98">
      <w:pPr>
        <w:widowControl w:val="0"/>
        <w:autoSpaceDE w:val="0"/>
        <w:autoSpaceDN w:val="0"/>
        <w:ind w:left="62" w:right="-2" w:hanging="62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1305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organizație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cu </w:t>
      </w:r>
      <w:proofErr w:type="spellStart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>activitate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>dovedită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>domeniile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>turism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>cultură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dezvoltare</w:t>
      </w:r>
      <w:proofErr w:type="spellEnd"/>
      <w:r w:rsidR="00304F98" w:rsidRPr="00304F9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teritorială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conservarea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protecția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restaurarea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valorificarea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durabilă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patrimoniului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cultural, natural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istoric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inclusive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serviciile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aferente</w:t>
      </w:r>
      <w:proofErr w:type="spellEnd"/>
      <w:r w:rsidR="00304F98" w:rsidRPr="00304F9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(ONG-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uri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tip GAL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ADI,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forme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parteneriale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constituite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Notă</w:t>
      </w:r>
      <w:proofErr w:type="spellEnd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Se </w:t>
      </w:r>
      <w:proofErr w:type="spellStart"/>
      <w:proofErr w:type="gramStart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va</w:t>
      </w:r>
      <w:proofErr w:type="spellEnd"/>
      <w:proofErr w:type="gramEnd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bifa</w:t>
      </w:r>
      <w:proofErr w:type="spellEnd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singură</w:t>
      </w:r>
      <w:proofErr w:type="spellEnd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categorie</w:t>
      </w:r>
      <w:proofErr w:type="spellEnd"/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Organizația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organismele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sale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conducere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administrare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persoanele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nominalizate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fost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implicate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cazuri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fraudare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fondurilor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europene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coeziunea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cazuri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deturnare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fonduri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situații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abatere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normele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europene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ceea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vizează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utilizarea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fondurilor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europene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coeziunea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fost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condamnate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definitiv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infracțiuni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prevăzute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legislația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națională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comunitară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materie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accesare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fondurilor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europene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fost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condamnate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penal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fapte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corupție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evaziune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fiscală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spălare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bani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Se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alege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singură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variantă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răspuns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răspunsul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pozitiv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conduce la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respingerea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candidaturii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):</w:t>
      </w:r>
    </w:p>
    <w:p w:rsidR="00304F98" w:rsidRPr="00304F98" w:rsidRDefault="00F659C1" w:rsidP="00304F98">
      <w:pPr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3590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>DA</w:t>
      </w:r>
    </w:p>
    <w:p w:rsidR="00304F98" w:rsidRPr="00304F98" w:rsidRDefault="00F659C1" w:rsidP="00304F98">
      <w:pPr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0918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>NU</w:t>
      </w:r>
    </w:p>
    <w:p w:rsidR="00304F98" w:rsidRPr="00304F98" w:rsidRDefault="00304F98" w:rsidP="00304F98">
      <w:pPr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Organizația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organismele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sale de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conducere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administrare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persoanele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nominalizate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înțeleg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faptul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că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transmiterea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acestui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formular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constituie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un</w:t>
      </w:r>
      <w:proofErr w:type="gram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acord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prelucrarea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datelor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caracter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personal 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Se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alege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singură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variantă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răspuns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răspunsul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negativ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conduce la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respingerea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candidaturii</w:t>
      </w:r>
      <w:proofErr w:type="spellEnd"/>
      <w:r w:rsidRPr="00304F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):</w:t>
      </w:r>
    </w:p>
    <w:p w:rsidR="00304F98" w:rsidRPr="00304F98" w:rsidRDefault="00F659C1" w:rsidP="00304F98">
      <w:pPr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93543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>DA</w:t>
      </w:r>
    </w:p>
    <w:p w:rsidR="00304F98" w:rsidRPr="00304F98" w:rsidRDefault="00F659C1" w:rsidP="00304F98">
      <w:pPr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037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>NU</w:t>
      </w: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12)</w:t>
      </w:r>
      <w:r w:rsidRPr="00304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Relevanța</w:t>
      </w:r>
      <w:proofErr w:type="spellEnd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activității</w:t>
      </w:r>
      <w:proofErr w:type="spellEnd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organizației</w:t>
      </w:r>
      <w:proofErr w:type="spellEnd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domeniul</w:t>
      </w:r>
      <w:proofErr w:type="spellEnd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vizat</w:t>
      </w:r>
      <w:proofErr w:type="spellEnd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formularul</w:t>
      </w:r>
      <w:proofErr w:type="spellEnd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candidatură</w:t>
      </w:r>
      <w:proofErr w:type="spellEnd"/>
    </w:p>
    <w:p w:rsidR="00304F98" w:rsidRPr="00304F98" w:rsidRDefault="00304F98" w:rsidP="00304F98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Subcriteriu</w:t>
      </w:r>
      <w:proofErr w:type="spellEnd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1. </w:t>
      </w:r>
      <w:proofErr w:type="spellStart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Vechimea</w:t>
      </w:r>
      <w:proofErr w:type="spellEnd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organizației</w:t>
      </w:r>
      <w:proofErr w:type="spellEnd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în</w:t>
      </w:r>
      <w:proofErr w:type="spellEnd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domeniul</w:t>
      </w:r>
      <w:proofErr w:type="spellEnd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vizat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(se </w:t>
      </w:r>
      <w:proofErr w:type="spellStart"/>
      <w:proofErr w:type="gram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preciza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vechimea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organizației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așa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reiese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depuse</w:t>
      </w:r>
      <w:proofErr w:type="spellEnd"/>
      <w:r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:rsidR="00304F98" w:rsidRPr="00304F98" w:rsidRDefault="00F659C1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-59502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Peste</w:t>
      </w:r>
      <w:proofErr w:type="spellEnd"/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ani</w:t>
      </w:r>
      <w:proofErr w:type="spellEnd"/>
    </w:p>
    <w:p w:rsidR="00304F98" w:rsidRPr="00304F98" w:rsidRDefault="00F659C1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-111721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Între</w:t>
      </w:r>
      <w:proofErr w:type="spellEnd"/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3-5 </w:t>
      </w:r>
      <w:proofErr w:type="spellStart"/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ani</w:t>
      </w:r>
      <w:proofErr w:type="spellEnd"/>
    </w:p>
    <w:p w:rsidR="00304F98" w:rsidRPr="00304F98" w:rsidRDefault="00F659C1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89855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 3 </w:t>
      </w:r>
      <w:proofErr w:type="spellStart"/>
      <w:r w:rsidR="00304F98" w:rsidRPr="00304F98">
        <w:rPr>
          <w:rFonts w:ascii="Times New Roman" w:eastAsia="Calibri" w:hAnsi="Times New Roman" w:cs="Times New Roman"/>
          <w:color w:val="000000"/>
          <w:sz w:val="24"/>
          <w:szCs w:val="24"/>
        </w:rPr>
        <w:t>ani</w:t>
      </w:r>
      <w:proofErr w:type="spellEnd"/>
    </w:p>
    <w:p w:rsidR="00304F98" w:rsidRPr="00304F98" w:rsidRDefault="00304F98" w:rsidP="00304F98">
      <w:pPr>
        <w:widowControl w:val="0"/>
        <w:autoSpaceDE w:val="0"/>
        <w:autoSpaceDN w:val="0"/>
        <w:ind w:left="312"/>
        <w:rPr>
          <w:rFonts w:ascii="Times New Roman" w:eastAsia="Calibri" w:hAnsi="Times New Roman" w:cs="Times New Roman"/>
          <w:sz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Subcriteriu</w:t>
      </w:r>
      <w:proofErr w:type="spellEnd"/>
      <w:r w:rsidRPr="00304F98">
        <w:rPr>
          <w:rFonts w:ascii="Times New Roman" w:eastAsia="Calibri" w:hAnsi="Times New Roman" w:cs="Times New Roman"/>
          <w:i/>
          <w:spacing w:val="16"/>
          <w:sz w:val="24"/>
          <w:u w:val="single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  <w:u w:val="single"/>
        </w:rPr>
        <w:t>2.</w:t>
      </w:r>
      <w:r w:rsidRPr="00304F98">
        <w:rPr>
          <w:rFonts w:ascii="Times New Roman" w:eastAsia="Calibri" w:hAnsi="Times New Roman" w:cs="Times New Roman"/>
          <w:i/>
          <w:spacing w:val="16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Acțiuni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u w:val="single"/>
        </w:rPr>
        <w:t>,</w:t>
      </w:r>
      <w:r w:rsidRPr="00304F98">
        <w:rPr>
          <w:rFonts w:ascii="Times New Roman" w:eastAsia="Calibri" w:hAnsi="Times New Roman" w:cs="Times New Roman"/>
          <w:i/>
          <w:spacing w:val="16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proiecte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u w:val="single"/>
        </w:rPr>
        <w:t>,</w:t>
      </w:r>
      <w:r w:rsidRPr="00304F98">
        <w:rPr>
          <w:rFonts w:ascii="Times New Roman" w:eastAsia="Calibri" w:hAnsi="Times New Roman" w:cs="Times New Roman"/>
          <w:i/>
          <w:spacing w:val="16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inițiative</w:t>
      </w:r>
      <w:proofErr w:type="spellEnd"/>
      <w:r w:rsidRPr="00304F98">
        <w:rPr>
          <w:rFonts w:ascii="Times New Roman" w:eastAsia="Calibri" w:hAnsi="Times New Roman" w:cs="Times New Roman"/>
          <w:i/>
          <w:spacing w:val="16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derulate</w:t>
      </w:r>
      <w:proofErr w:type="spellEnd"/>
      <w:r w:rsidRPr="00304F98">
        <w:rPr>
          <w:rFonts w:ascii="Times New Roman" w:eastAsia="Calibri" w:hAnsi="Times New Roman" w:cs="Times New Roman"/>
          <w:i/>
          <w:spacing w:val="15"/>
          <w:sz w:val="24"/>
          <w:u w:val="single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</w:rPr>
        <w:t>(se</w:t>
      </w:r>
      <w:r w:rsidRPr="00304F98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vor</w:t>
      </w:r>
      <w:proofErr w:type="spellEnd"/>
      <w:r w:rsidRPr="00304F98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enumera</w:t>
      </w:r>
      <w:proofErr w:type="spellEnd"/>
      <w:r w:rsidRPr="00304F98">
        <w:rPr>
          <w:rFonts w:ascii="Times New Roman" w:eastAsia="Calibri" w:hAnsi="Times New Roman" w:cs="Times New Roman"/>
          <w:spacing w:val="20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acțiuni</w:t>
      </w:r>
      <w:proofErr w:type="spellEnd"/>
      <w:r w:rsidRPr="00304F98">
        <w:rPr>
          <w:rFonts w:ascii="Times New Roman" w:eastAsia="Calibri" w:hAnsi="Times New Roman" w:cs="Times New Roman"/>
          <w:sz w:val="24"/>
        </w:rPr>
        <w:t>,</w:t>
      </w:r>
      <w:r w:rsidRPr="00304F98">
        <w:rPr>
          <w:rFonts w:ascii="Times New Roman" w:eastAsia="Calibri" w:hAnsi="Times New Roman" w:cs="Times New Roman"/>
          <w:spacing w:val="15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proiecte</w:t>
      </w:r>
      <w:proofErr w:type="spellEnd"/>
      <w:r w:rsidRPr="00304F98">
        <w:rPr>
          <w:rFonts w:ascii="Times New Roman" w:eastAsia="Calibri" w:hAnsi="Times New Roman" w:cs="Times New Roman"/>
          <w:sz w:val="24"/>
        </w:rPr>
        <w:t>,</w:t>
      </w:r>
      <w:r w:rsidRPr="00304F98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inițiative</w:t>
      </w:r>
      <w:proofErr w:type="spellEnd"/>
      <w:r w:rsidRPr="00304F98">
        <w:rPr>
          <w:rFonts w:ascii="Times New Roman" w:eastAsia="Calibri" w:hAnsi="Times New Roman" w:cs="Times New Roman"/>
          <w:spacing w:val="15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derulate</w:t>
      </w:r>
      <w:proofErr w:type="spellEnd"/>
      <w:r w:rsidRPr="00304F98">
        <w:rPr>
          <w:rFonts w:ascii="Times New Roman" w:eastAsia="Calibri" w:hAnsi="Times New Roman" w:cs="Times New Roman"/>
          <w:spacing w:val="15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</w:rPr>
        <w:t>de</w:t>
      </w:r>
      <w:r w:rsidRPr="00304F98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organizație</w:t>
      </w:r>
      <w:proofErr w:type="spellEnd"/>
      <w:r w:rsidRPr="00304F98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domeniul</w:t>
      </w:r>
      <w:proofErr w:type="spellEnd"/>
      <w:r w:rsidRPr="00304F9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</w:rPr>
        <w:t>vizat</w:t>
      </w:r>
      <w:proofErr w:type="spellEnd"/>
      <w:r w:rsidRPr="00304F98">
        <w:rPr>
          <w:rFonts w:ascii="Times New Roman" w:eastAsia="Calibri" w:hAnsi="Times New Roman" w:cs="Times New Roman"/>
          <w:sz w:val="24"/>
        </w:rPr>
        <w:t>):</w:t>
      </w:r>
    </w:p>
    <w:p w:rsidR="00304F98" w:rsidRPr="00304F98" w:rsidRDefault="00F659C1" w:rsidP="00304F98">
      <w:pPr>
        <w:widowControl w:val="0"/>
        <w:autoSpaceDE w:val="0"/>
        <w:autoSpaceDN w:val="0"/>
        <w:ind w:right="-2" w:firstLine="60"/>
        <w:rPr>
          <w:rFonts w:ascii="Times New Roman" w:eastAsia="Calibri" w:hAnsi="Times New Roman" w:cs="Times New Roman"/>
          <w:spacing w:val="-57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884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minim</w:t>
      </w:r>
      <w:proofErr w:type="gram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acțiuni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inițiative</w:t>
      </w:r>
      <w:proofErr w:type="spellEnd"/>
      <w:r w:rsidR="00304F98" w:rsidRPr="00304F9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</w:p>
    <w:p w:rsidR="00304F98" w:rsidRPr="00304F98" w:rsidRDefault="00F659C1" w:rsidP="00304F98">
      <w:pPr>
        <w:widowControl w:val="0"/>
        <w:autoSpaceDE w:val="0"/>
        <w:autoSpaceDN w:val="0"/>
        <w:ind w:right="-2" w:firstLine="6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93546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3,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acțiuni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inițiative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4F98" w:rsidRPr="00304F98" w:rsidRDefault="00F659C1" w:rsidP="00304F98">
      <w:pPr>
        <w:widowControl w:val="0"/>
        <w:autoSpaceDE w:val="0"/>
        <w:autoSpaceDN w:val="0"/>
        <w:ind w:right="-2" w:firstLine="6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47471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1,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2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acțiuni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inițiative</w:t>
      </w:r>
      <w:proofErr w:type="spellEnd"/>
    </w:p>
    <w:p w:rsidR="00304F98" w:rsidRPr="00304F98" w:rsidRDefault="00304F98" w:rsidP="00304F98">
      <w:pPr>
        <w:widowControl w:val="0"/>
        <w:autoSpaceDE w:val="0"/>
        <w:autoSpaceDN w:val="0"/>
        <w:ind w:left="312" w:right="5169"/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widowControl w:val="0"/>
        <w:autoSpaceDE w:val="0"/>
        <w:autoSpaceDN w:val="0"/>
        <w:ind w:left="312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Subcriteriu</w:t>
      </w:r>
      <w:proofErr w:type="spellEnd"/>
      <w:r w:rsidRPr="00304F98">
        <w:rPr>
          <w:rFonts w:ascii="Times New Roman" w:eastAsia="Calibri" w:hAnsi="Times New Roman" w:cs="Times New Roman"/>
          <w:i/>
          <w:spacing w:val="-2"/>
          <w:sz w:val="24"/>
          <w:u w:val="single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  <w:u w:val="single"/>
        </w:rPr>
        <w:t>3.</w:t>
      </w:r>
      <w:r w:rsidRPr="00304F98">
        <w:rPr>
          <w:rFonts w:ascii="Times New Roman" w:eastAsia="Calibri" w:hAnsi="Times New Roman" w:cs="Times New Roman"/>
          <w:i/>
          <w:spacing w:val="-1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Impactul</w:t>
      </w:r>
      <w:proofErr w:type="spellEnd"/>
      <w:r w:rsidRPr="00304F98">
        <w:rPr>
          <w:rFonts w:ascii="Times New Roman" w:eastAsia="Calibri" w:hAnsi="Times New Roman" w:cs="Times New Roman"/>
          <w:i/>
          <w:spacing w:val="-2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si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complexitatea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acțiunilor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u w:val="single"/>
        </w:rPr>
        <w:t>,</w:t>
      </w:r>
      <w:r w:rsidRPr="00304F98">
        <w:rPr>
          <w:rFonts w:ascii="Times New Roman" w:eastAsia="Calibri" w:hAnsi="Times New Roman" w:cs="Times New Roman"/>
          <w:i/>
          <w:spacing w:val="-1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proiectelor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u w:val="single"/>
        </w:rPr>
        <w:t>,</w:t>
      </w:r>
      <w:r w:rsidRPr="00304F98">
        <w:rPr>
          <w:rFonts w:ascii="Times New Roman" w:eastAsia="Calibri" w:hAnsi="Times New Roman" w:cs="Times New Roman"/>
          <w:i/>
          <w:spacing w:val="-2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inițiativelor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derulate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  <w:u w:val="single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  <w:u w:val="single"/>
        </w:rPr>
        <w:t>(se</w:t>
      </w:r>
      <w:r w:rsidRPr="00304F98">
        <w:rPr>
          <w:rFonts w:ascii="Times New Roman" w:eastAsia="Calibri" w:hAnsi="Times New Roman" w:cs="Times New Roman"/>
          <w:i/>
          <w:spacing w:val="-2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vor</w:t>
      </w:r>
      <w:proofErr w:type="spellEnd"/>
      <w:r w:rsidRPr="00304F98">
        <w:rPr>
          <w:rFonts w:ascii="Times New Roman" w:eastAsia="Calibri" w:hAnsi="Times New Roman" w:cs="Times New Roman"/>
          <w:i/>
          <w:spacing w:val="-2"/>
          <w:sz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u w:val="single"/>
        </w:rPr>
        <w:t>descrie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u w:val="single"/>
        </w:rPr>
        <w:t>):</w:t>
      </w:r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04F98" w:rsidRPr="00304F98" w:rsidRDefault="00F659C1" w:rsidP="00304F98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51584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 Minim</w:t>
      </w:r>
      <w:r w:rsidR="00304F98" w:rsidRPr="00304F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două</w:t>
      </w:r>
      <w:proofErr w:type="spellEnd"/>
      <w:r w:rsidR="00304F98" w:rsidRPr="00304F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acțiuni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inițiative</w:t>
      </w:r>
      <w:proofErr w:type="spellEnd"/>
      <w:r w:rsidR="00304F98" w:rsidRPr="00304F9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derulate</w:t>
      </w:r>
      <w:proofErr w:type="spellEnd"/>
      <w:r w:rsidR="00304F98" w:rsidRPr="00304F9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parteneriat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="00304F98" w:rsidRPr="00304F9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Galați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:rsidR="00304F98" w:rsidRPr="00304F98" w:rsidRDefault="00F659C1" w:rsidP="00304F98">
      <w:pPr>
        <w:widowControl w:val="0"/>
        <w:tabs>
          <w:tab w:val="left" w:pos="4205"/>
        </w:tabs>
        <w:autoSpaceDE w:val="0"/>
        <w:autoSpaceDN w:val="0"/>
        <w:ind w:right="38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3237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 O</w:t>
      </w:r>
      <w:r w:rsidR="00304F98" w:rsidRPr="00304F98">
        <w:rPr>
          <w:rFonts w:ascii="Times New Roman" w:eastAsia="Calibri" w:hAnsi="Times New Roman" w:cs="Times New Roman"/>
          <w:spacing w:val="6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acțiune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6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inițiativă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derulată</w:t>
      </w:r>
      <w:proofErr w:type="spellEnd"/>
      <w:r w:rsidR="00304F98" w:rsidRPr="00304F9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parteneriat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="00304F98" w:rsidRPr="00304F9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Galați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</w:p>
    <w:p w:rsidR="00304F98" w:rsidRPr="00304F98" w:rsidRDefault="00F659C1" w:rsidP="00304F98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62801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Acțiunile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proiectele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inițiativele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au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derulate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individual,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Galați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F98" w:rsidRPr="00304F98" w:rsidRDefault="00304F98" w:rsidP="00304F98">
      <w:pPr>
        <w:widowControl w:val="0"/>
        <w:autoSpaceDE w:val="0"/>
        <w:autoSpaceDN w:val="0"/>
        <w:ind w:left="1009"/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widowControl w:val="0"/>
        <w:numPr>
          <w:ilvl w:val="0"/>
          <w:numId w:val="1"/>
        </w:numPr>
        <w:autoSpaceDE w:val="0"/>
        <w:autoSpaceDN w:val="0"/>
        <w:spacing w:before="67" w:after="0" w:line="237" w:lineRule="auto"/>
        <w:ind w:left="284" w:right="-2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Reprezentativitatea</w:t>
      </w:r>
      <w:proofErr w:type="spellEnd"/>
      <w:r w:rsidRPr="00304F98">
        <w:rPr>
          <w:rFonts w:ascii="Times New Roman" w:eastAsia="Calibri" w:hAnsi="Times New Roman" w:cs="Arial"/>
          <w:b/>
          <w:bCs/>
          <w:spacing w:val="35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organizației</w:t>
      </w:r>
      <w:proofErr w:type="spellEnd"/>
      <w:r w:rsidRPr="00304F98">
        <w:rPr>
          <w:rFonts w:ascii="Times New Roman" w:eastAsia="Calibri" w:hAnsi="Times New Roman" w:cs="Arial"/>
          <w:b/>
          <w:bCs/>
          <w:spacing w:val="38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la</w:t>
      </w:r>
      <w:r w:rsidRPr="00304F98">
        <w:rPr>
          <w:rFonts w:ascii="Times New Roman" w:eastAsia="Calibri" w:hAnsi="Times New Roman" w:cs="Arial"/>
          <w:b/>
          <w:bCs/>
          <w:spacing w:val="36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nivel</w:t>
      </w:r>
      <w:proofErr w:type="spellEnd"/>
      <w:r w:rsidRPr="00304F98">
        <w:rPr>
          <w:rFonts w:ascii="Times New Roman" w:eastAsia="Calibri" w:hAnsi="Times New Roman" w:cs="Arial"/>
          <w:b/>
          <w:bCs/>
          <w:spacing w:val="3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județean</w:t>
      </w:r>
      <w:proofErr w:type="spellEnd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/local</w:t>
      </w:r>
      <w:r w:rsidRPr="00304F98">
        <w:rPr>
          <w:rFonts w:ascii="Times New Roman" w:eastAsia="Calibri" w:hAnsi="Times New Roman" w:cs="Arial"/>
          <w:b/>
          <w:bCs/>
          <w:spacing w:val="37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(</w:t>
      </w: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evenimente</w:t>
      </w:r>
      <w:proofErr w:type="spellEnd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,</w:t>
      </w:r>
      <w:r w:rsidRPr="00304F98">
        <w:rPr>
          <w:rFonts w:ascii="Times New Roman" w:eastAsia="Calibri" w:hAnsi="Times New Roman" w:cs="Arial"/>
          <w:b/>
          <w:bCs/>
          <w:spacing w:val="3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acțiuni</w:t>
      </w:r>
      <w:proofErr w:type="spellEnd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,</w:t>
      </w:r>
      <w:r w:rsidRPr="00304F98">
        <w:rPr>
          <w:rFonts w:ascii="Times New Roman" w:eastAsia="Calibri" w:hAnsi="Times New Roman" w:cs="Arial"/>
          <w:b/>
          <w:bCs/>
          <w:spacing w:val="36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activități</w:t>
      </w:r>
      <w:proofErr w:type="spellEnd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,</w:t>
      </w:r>
      <w:r w:rsidRPr="00304F98">
        <w:rPr>
          <w:rFonts w:ascii="Times New Roman" w:eastAsia="Calibri" w:hAnsi="Times New Roman" w:cs="Arial"/>
          <w:b/>
          <w:bCs/>
          <w:spacing w:val="37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etc.)</w:t>
      </w:r>
    </w:p>
    <w:p w:rsidR="00304F98" w:rsidRPr="00304F98" w:rsidRDefault="00304F98" w:rsidP="00304F98">
      <w:pPr>
        <w:widowControl w:val="0"/>
        <w:autoSpaceDE w:val="0"/>
        <w:autoSpaceDN w:val="0"/>
        <w:spacing w:line="272" w:lineRule="exact"/>
        <w:ind w:left="312"/>
        <w:rPr>
          <w:rFonts w:ascii="Times New Roman" w:eastAsia="Calibri" w:hAnsi="Times New Roman" w:cs="Times New Roman"/>
          <w:i/>
          <w:sz w:val="24"/>
        </w:rPr>
      </w:pPr>
      <w:r w:rsidRPr="00304F98">
        <w:rPr>
          <w:rFonts w:ascii="Times New Roman" w:eastAsia="Calibri" w:hAnsi="Times New Roman" w:cs="Times New Roman"/>
          <w:i/>
          <w:sz w:val="24"/>
        </w:rPr>
        <w:lastRenderedPageBreak/>
        <w:t>Se</w:t>
      </w:r>
      <w:r w:rsidRPr="00304F98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alege</w:t>
      </w:r>
      <w:proofErr w:type="spellEnd"/>
      <w:r w:rsidRPr="00304F98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o</w:t>
      </w:r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singură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variantă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de</w:t>
      </w:r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răspuns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>:</w:t>
      </w:r>
    </w:p>
    <w:p w:rsidR="00304F98" w:rsidRPr="00304F98" w:rsidRDefault="00304F98" w:rsidP="00304F98">
      <w:pPr>
        <w:widowControl w:val="0"/>
        <w:autoSpaceDE w:val="0"/>
        <w:autoSpaceDN w:val="0"/>
        <w:spacing w:line="272" w:lineRule="exact"/>
        <w:ind w:left="312"/>
        <w:rPr>
          <w:rFonts w:ascii="Times New Roman" w:eastAsia="Calibri" w:hAnsi="Times New Roman" w:cs="Times New Roman"/>
          <w:i/>
          <w:sz w:val="24"/>
        </w:rPr>
      </w:pPr>
    </w:p>
    <w:p w:rsidR="00304F98" w:rsidRPr="00304F98" w:rsidRDefault="00304F98" w:rsidP="00304F98">
      <w:pPr>
        <w:widowControl w:val="0"/>
        <w:autoSpaceDE w:val="0"/>
        <w:autoSpaceDN w:val="0"/>
        <w:spacing w:before="1"/>
        <w:ind w:left="993" w:right="5594" w:hanging="68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>Subcriteriu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1.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>Organizația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are</w:t>
      </w:r>
      <w:r w:rsidRPr="00304F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4F98" w:rsidRPr="00304F98" w:rsidRDefault="00F659C1" w:rsidP="00304F98">
      <w:pPr>
        <w:widowControl w:val="0"/>
        <w:autoSpaceDE w:val="0"/>
        <w:autoSpaceDN w:val="0"/>
        <w:spacing w:before="1"/>
        <w:ind w:left="993" w:right="-2" w:hanging="681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11352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filiala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sucursala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Jud.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Galați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4F98" w:rsidRPr="00304F98" w:rsidRDefault="00F659C1" w:rsidP="00304F98">
      <w:pPr>
        <w:widowControl w:val="0"/>
        <w:autoSpaceDE w:val="0"/>
        <w:autoSpaceDN w:val="0"/>
        <w:spacing w:before="1"/>
        <w:ind w:left="993" w:right="5594" w:hanging="681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70390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Galați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4F98" w:rsidRPr="00304F98" w:rsidRDefault="00304F98" w:rsidP="00304F98">
      <w:pPr>
        <w:widowControl w:val="0"/>
        <w:tabs>
          <w:tab w:val="left" w:pos="750"/>
        </w:tabs>
        <w:autoSpaceDE w:val="0"/>
        <w:autoSpaceDN w:val="0"/>
        <w:spacing w:before="1"/>
        <w:ind w:left="951" w:right="6446" w:hanging="639"/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widowControl w:val="0"/>
        <w:autoSpaceDE w:val="0"/>
        <w:autoSpaceDN w:val="0"/>
        <w:ind w:left="951" w:right="-2" w:hanging="63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>Subcriteriu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2.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>Reprezentativitatea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>organizației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la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>nivel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>județean</w:t>
      </w:r>
      <w:proofErr w:type="spellEnd"/>
      <w:r w:rsidRPr="00304F98">
        <w:rPr>
          <w:rFonts w:ascii="Times New Roman" w:eastAsia="Calibri" w:hAnsi="Times New Roman" w:cs="Times New Roman"/>
          <w:i/>
          <w:sz w:val="24"/>
          <w:szCs w:val="24"/>
          <w:u w:val="single"/>
        </w:rPr>
        <w:t>/local</w:t>
      </w:r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evenimente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acțiuni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activități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4F98" w:rsidRPr="00304F98" w:rsidRDefault="00F659C1" w:rsidP="00304F98">
      <w:pPr>
        <w:widowControl w:val="0"/>
        <w:autoSpaceDE w:val="0"/>
        <w:autoSpaceDN w:val="0"/>
        <w:ind w:right="729"/>
        <w:rPr>
          <w:rFonts w:ascii="Times New Roman" w:eastAsia="Calibri" w:hAnsi="Times New Roman" w:cs="Times New Roman"/>
          <w:spacing w:val="-57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pacing w:val="-57"/>
            <w:sz w:val="24"/>
            <w:szCs w:val="24"/>
          </w:rPr>
          <w:id w:val="-70571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pacing w:val="-57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                                  </w:t>
      </w:r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reprezentativitatea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la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nivel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județean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vizat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4F98" w:rsidRPr="00304F98" w:rsidRDefault="00F659C1" w:rsidP="00304F98">
      <w:pPr>
        <w:widowControl w:val="0"/>
        <w:autoSpaceDE w:val="0"/>
        <w:autoSpaceDN w:val="0"/>
        <w:ind w:right="-2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68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reprezentativitatea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la</w:t>
      </w:r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nivel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local.</w:t>
      </w:r>
    </w:p>
    <w:p w:rsidR="00304F98" w:rsidRPr="00304F98" w:rsidRDefault="00304F98" w:rsidP="00304F98">
      <w:pPr>
        <w:widowControl w:val="0"/>
        <w:autoSpaceDE w:val="0"/>
        <w:autoSpaceDN w:val="0"/>
        <w:ind w:right="653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widowControl w:val="0"/>
        <w:numPr>
          <w:ilvl w:val="0"/>
          <w:numId w:val="1"/>
        </w:numPr>
        <w:autoSpaceDE w:val="0"/>
        <w:autoSpaceDN w:val="0"/>
        <w:spacing w:before="5" w:after="0" w:line="274" w:lineRule="exact"/>
        <w:ind w:right="-2"/>
        <w:jc w:val="both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Capacitatea</w:t>
      </w:r>
      <w:proofErr w:type="spellEnd"/>
      <w:r w:rsidRPr="00304F98">
        <w:rPr>
          <w:rFonts w:ascii="Times New Roman" w:eastAsia="Calibri" w:hAnsi="Times New Roman" w:cs="Arial"/>
          <w:b/>
          <w:bCs/>
          <w:spacing w:val="-3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de</w:t>
      </w:r>
      <w:r w:rsidRPr="00304F98">
        <w:rPr>
          <w:rFonts w:ascii="Times New Roman" w:eastAsia="Calibri" w:hAnsi="Times New Roman" w:cs="Arial"/>
          <w:b/>
          <w:bCs/>
          <w:spacing w:val="-4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implementare</w:t>
      </w:r>
      <w:proofErr w:type="spellEnd"/>
      <w:r w:rsidRPr="00304F98">
        <w:rPr>
          <w:rFonts w:ascii="Times New Roman" w:eastAsia="Calibri" w:hAnsi="Times New Roman" w:cs="Arial"/>
          <w:b/>
          <w:bCs/>
          <w:spacing w:val="-4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bCs/>
          <w:sz w:val="24"/>
          <w:szCs w:val="24"/>
        </w:rPr>
        <w:t>proiecte</w:t>
      </w:r>
      <w:proofErr w:type="spellEnd"/>
    </w:p>
    <w:p w:rsidR="00304F98" w:rsidRPr="00304F98" w:rsidRDefault="00304F98" w:rsidP="00304F98">
      <w:pPr>
        <w:widowControl w:val="0"/>
        <w:autoSpaceDE w:val="0"/>
        <w:autoSpaceDN w:val="0"/>
        <w:spacing w:before="5" w:after="0" w:line="274" w:lineRule="exact"/>
        <w:ind w:left="284" w:right="-2"/>
        <w:jc w:val="both"/>
        <w:outlineLvl w:val="0"/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304F98" w:rsidRPr="00304F98" w:rsidRDefault="00F659C1" w:rsidP="00304F98">
      <w:pPr>
        <w:widowControl w:val="0"/>
        <w:autoSpaceDE w:val="0"/>
        <w:autoSpaceDN w:val="0"/>
        <w:ind w:right="-2"/>
        <w:rPr>
          <w:rFonts w:ascii="Times New Roman" w:eastAsia="Calibri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74163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implicată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minim 3-5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finanțare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națională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finanțare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304F98" w:rsidRPr="00304F98" w:rsidRDefault="00F659C1" w:rsidP="00304F98">
      <w:pPr>
        <w:widowControl w:val="0"/>
        <w:autoSpaceDE w:val="0"/>
        <w:autoSpaceDN w:val="0"/>
        <w:ind w:right="-2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pacing w:val="1"/>
            <w:sz w:val="24"/>
            <w:szCs w:val="24"/>
          </w:rPr>
          <w:id w:val="13844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implicată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finanțare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națională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finanțare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                                                      </w:t>
      </w:r>
    </w:p>
    <w:p w:rsidR="00304F98" w:rsidRPr="00304F98" w:rsidRDefault="00F659C1" w:rsidP="00304F98">
      <w:pPr>
        <w:widowControl w:val="0"/>
        <w:autoSpaceDE w:val="0"/>
        <w:autoSpaceDN w:val="0"/>
        <w:ind w:right="-2"/>
        <w:rPr>
          <w:rFonts w:ascii="Times New Roman" w:eastAsia="Calibri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pacing w:val="1"/>
            <w:sz w:val="24"/>
            <w:szCs w:val="24"/>
          </w:rPr>
          <w:id w:val="-202739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pacing w:val="1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</w:t>
      </w:r>
      <w:proofErr w:type="spellStart"/>
      <w:r w:rsidR="00304F98" w:rsidRPr="00304F98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rganizația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implicată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într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-un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finanțare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națională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finanțare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  <w:r w:rsidR="00304F98" w:rsidRPr="00304F9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304F98" w:rsidRPr="00304F98" w:rsidRDefault="00F659C1" w:rsidP="00304F98">
      <w:pPr>
        <w:widowControl w:val="0"/>
        <w:autoSpaceDE w:val="0"/>
        <w:autoSpaceDN w:val="0"/>
        <w:ind w:right="-2"/>
        <w:rPr>
          <w:rFonts w:ascii="Times New Roman" w:eastAsia="Calibri" w:hAnsi="Times New Roman" w:cs="Times New Roman"/>
          <w:spacing w:val="1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99549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Organizația</w:t>
      </w:r>
      <w:proofErr w:type="spellEnd"/>
      <w:r w:rsidR="00304F98" w:rsidRPr="00304F9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NU</w:t>
      </w:r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a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implicată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niciun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cu</w:t>
      </w:r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finanțare</w:t>
      </w:r>
      <w:proofErr w:type="spellEnd"/>
      <w:r w:rsidR="00304F98"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națională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proofErr w:type="gramEnd"/>
      <w:r w:rsidR="00304F98" w:rsidRPr="00304F9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finanțare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4F98" w:rsidRPr="00304F98" w:rsidRDefault="00304F98" w:rsidP="00304F98">
      <w:pPr>
        <w:widowControl w:val="0"/>
        <w:autoSpaceDE w:val="0"/>
        <w:autoSpaceDN w:val="0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Descrieți</w:t>
      </w:r>
      <w:proofErr w:type="spellEnd"/>
      <w:r w:rsidRPr="00304F98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maxim</w:t>
      </w:r>
      <w:r w:rsidRPr="00304F98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5</w:t>
      </w:r>
      <w:r w:rsidRPr="00304F98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proiecte</w:t>
      </w:r>
      <w:proofErr w:type="spellEnd"/>
      <w:r w:rsidRPr="00304F98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furnizați</w:t>
      </w:r>
      <w:proofErr w:type="spellEnd"/>
      <w:r w:rsidRPr="00304F98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proofErr w:type="gramStart"/>
      <w:r w:rsidRPr="00304F98">
        <w:rPr>
          <w:rFonts w:ascii="Times New Roman" w:eastAsia="Calibri" w:hAnsi="Times New Roman" w:cs="Times New Roman"/>
          <w:i/>
          <w:sz w:val="24"/>
        </w:rPr>
        <w:t>un</w:t>
      </w:r>
      <w:proofErr w:type="gram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rezumat</w:t>
      </w:r>
      <w:proofErr w:type="spellEnd"/>
      <w:r w:rsidRPr="00304F98">
        <w:rPr>
          <w:rFonts w:ascii="Times New Roman" w:eastAsia="Calibri" w:hAnsi="Times New Roman" w:cs="Times New Roman"/>
          <w:i/>
          <w:spacing w:val="-5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(maxim</w:t>
      </w:r>
      <w:r w:rsidRPr="00304F98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1</w:t>
      </w:r>
      <w:r w:rsidRPr="00304F98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pagina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>).</w:t>
      </w:r>
    </w:p>
    <w:p w:rsidR="00304F98" w:rsidRPr="00304F98" w:rsidRDefault="00304F98" w:rsidP="00304F98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304F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04F98" w:rsidRPr="00304F98" w:rsidRDefault="00304F98" w:rsidP="00304F98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304F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F98" w:rsidRPr="00304F98" w:rsidRDefault="00304F98" w:rsidP="00304F98">
      <w:pPr>
        <w:widowControl w:val="0"/>
        <w:numPr>
          <w:ilvl w:val="0"/>
          <w:numId w:val="1"/>
        </w:numPr>
        <w:autoSpaceDE w:val="0"/>
        <w:autoSpaceDN w:val="0"/>
        <w:spacing w:before="3" w:after="0" w:line="274" w:lineRule="exac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Times New Roman"/>
          <w:b/>
          <w:bCs/>
          <w:sz w:val="24"/>
          <w:szCs w:val="24"/>
        </w:rPr>
        <w:t>Politica</w:t>
      </w:r>
      <w:proofErr w:type="spellEnd"/>
      <w:r w:rsidRPr="00304F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bCs/>
          <w:sz w:val="24"/>
          <w:szCs w:val="24"/>
        </w:rPr>
        <w:t>privind</w:t>
      </w:r>
      <w:proofErr w:type="spellEnd"/>
      <w:r w:rsidRPr="00304F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bCs/>
          <w:sz w:val="24"/>
          <w:szCs w:val="24"/>
        </w:rPr>
        <w:t>principiile</w:t>
      </w:r>
      <w:proofErr w:type="spellEnd"/>
      <w:r w:rsidRPr="00304F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bCs/>
          <w:sz w:val="24"/>
          <w:szCs w:val="24"/>
        </w:rPr>
        <w:t>orizontale</w:t>
      </w:r>
      <w:proofErr w:type="spellEnd"/>
      <w:r w:rsidRPr="00304F9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b/>
          <w:bCs/>
          <w:sz w:val="24"/>
          <w:szCs w:val="24"/>
        </w:rPr>
        <w:t>ale</w:t>
      </w:r>
      <w:r w:rsidRPr="00304F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bCs/>
          <w:sz w:val="24"/>
          <w:szCs w:val="24"/>
        </w:rPr>
        <w:t>Uniunii</w:t>
      </w:r>
      <w:proofErr w:type="spellEnd"/>
      <w:r w:rsidRPr="00304F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b/>
          <w:bCs/>
          <w:sz w:val="24"/>
          <w:szCs w:val="24"/>
        </w:rPr>
        <w:t>Europene</w:t>
      </w:r>
      <w:proofErr w:type="spellEnd"/>
    </w:p>
    <w:p w:rsidR="00304F98" w:rsidRPr="00304F98" w:rsidRDefault="00304F98" w:rsidP="00304F98">
      <w:pPr>
        <w:widowControl w:val="0"/>
        <w:autoSpaceDE w:val="0"/>
        <w:autoSpaceDN w:val="0"/>
        <w:ind w:right="-2"/>
        <w:jc w:val="both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Precizați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dacă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organizația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dumneavoastră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prin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activitatea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desfășurată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proiectele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implementate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gramStart"/>
      <w:r w:rsidRPr="00304F98">
        <w:rPr>
          <w:rFonts w:ascii="Times New Roman" w:eastAsia="Calibri" w:hAnsi="Times New Roman" w:cs="Times New Roman"/>
          <w:i/>
          <w:sz w:val="24"/>
        </w:rPr>
        <w:t>a</w:t>
      </w:r>
      <w:proofErr w:type="gram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adus</w:t>
      </w:r>
      <w:proofErr w:type="spellEnd"/>
      <w:r w:rsidRPr="00304F98">
        <w:rPr>
          <w:rFonts w:ascii="Times New Roman" w:eastAsia="Calibri" w:hAnsi="Times New Roman" w:cs="Times New Roman"/>
          <w:i/>
          <w:spacing w:val="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contribuții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relevante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oricare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dintre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domeniile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: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egalitate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de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șanse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nediscriminare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dezvoltare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durabilă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>,</w:t>
      </w:r>
      <w:r w:rsidRPr="00304F98">
        <w:rPr>
          <w:rFonts w:ascii="Times New Roman" w:eastAsia="Calibri" w:hAnsi="Times New Roman" w:cs="Times New Roman"/>
          <w:i/>
          <w:spacing w:val="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protecția</w:t>
      </w:r>
      <w:proofErr w:type="spellEnd"/>
      <w:r w:rsidRPr="00304F98">
        <w:rPr>
          <w:rFonts w:ascii="Times New Roman" w:eastAsia="Calibri" w:hAnsi="Times New Roman" w:cs="Times New Roman"/>
          <w:i/>
          <w:spacing w:val="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grupurilor</w:t>
      </w:r>
      <w:proofErr w:type="spellEnd"/>
      <w:r w:rsidRPr="00304F98">
        <w:rPr>
          <w:rFonts w:ascii="Times New Roman" w:eastAsia="Calibri" w:hAnsi="Times New Roman" w:cs="Times New Roman"/>
          <w:i/>
          <w:spacing w:val="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vulnerabile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>.</w:t>
      </w:r>
    </w:p>
    <w:p w:rsidR="00304F98" w:rsidRPr="00304F98" w:rsidRDefault="00F659C1" w:rsidP="00304F98">
      <w:pPr>
        <w:widowControl w:val="0"/>
        <w:autoSpaceDE w:val="0"/>
        <w:autoSpaceDN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00412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Organizația</w:t>
      </w:r>
      <w:proofErr w:type="spellEnd"/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dovedește</w:t>
      </w:r>
      <w:proofErr w:type="spellEnd"/>
      <w:r w:rsidR="00304F98" w:rsidRPr="00304F9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="00304F98" w:rsidRPr="00304F9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activitatea</w:t>
      </w:r>
      <w:proofErr w:type="spellEnd"/>
      <w:r w:rsidR="00304F98" w:rsidRPr="00304F9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desfășurată</w:t>
      </w:r>
      <w:proofErr w:type="spellEnd"/>
      <w:r w:rsidR="00304F98" w:rsidRPr="00304F98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304F98" w:rsidRPr="00304F9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proiectele</w:t>
      </w:r>
      <w:proofErr w:type="spellEnd"/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implementate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)</w:t>
      </w:r>
      <w:r w:rsidR="00304F98" w:rsidRPr="00304F9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faptul</w:t>
      </w:r>
      <w:proofErr w:type="spellEnd"/>
      <w:r w:rsidR="00304F98" w:rsidRPr="00304F9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="00304F98" w:rsidRPr="00304F9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adus</w:t>
      </w:r>
      <w:proofErr w:type="spellEnd"/>
      <w:r w:rsidR="00304F98" w:rsidRPr="00304F9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contribuții</w:t>
      </w:r>
      <w:proofErr w:type="spellEnd"/>
      <w:r w:rsidR="00304F98" w:rsidRPr="00304F98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relevante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multe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domeniile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egalitate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șanse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nediscriminare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incluziune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de gen.</w:t>
      </w:r>
    </w:p>
    <w:p w:rsidR="00304F98" w:rsidRPr="00304F98" w:rsidRDefault="00F659C1" w:rsidP="00304F98">
      <w:pPr>
        <w:widowControl w:val="0"/>
        <w:autoSpaceDE w:val="0"/>
        <w:autoSpaceDN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508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Organizația</w:t>
      </w:r>
      <w:proofErr w:type="spellEnd"/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dovedește</w:t>
      </w:r>
      <w:proofErr w:type="spellEnd"/>
      <w:r w:rsidR="00304F98" w:rsidRPr="00304F9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304F98" w:rsidRPr="00304F9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="00304F98" w:rsidRPr="00304F9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activitatea</w:t>
      </w:r>
      <w:proofErr w:type="spellEnd"/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desfășurată</w:t>
      </w:r>
      <w:proofErr w:type="spellEnd"/>
      <w:r w:rsidR="00304F98" w:rsidRPr="00304F98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04F98" w:rsidRPr="00304F9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proiectele</w:t>
      </w:r>
      <w:proofErr w:type="spellEnd"/>
      <w:r w:rsidR="00304F98" w:rsidRPr="00304F9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implementate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)</w:t>
      </w:r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faptul</w:t>
      </w:r>
      <w:proofErr w:type="spellEnd"/>
      <w:r w:rsidR="00304F98" w:rsidRPr="00304F98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="00304F98" w:rsidRPr="00304F9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adus</w:t>
      </w:r>
      <w:proofErr w:type="spellEnd"/>
      <w:r w:rsidR="00304F98" w:rsidRPr="00304F9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contribuții</w:t>
      </w:r>
      <w:proofErr w:type="spellEnd"/>
      <w:r w:rsidR="00304F98" w:rsidRPr="00304F98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>relevante</w:t>
      </w:r>
      <w:proofErr w:type="spellEnd"/>
      <w:r w:rsidR="00304F98" w:rsidRPr="00304F98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unul</w:t>
      </w:r>
      <w:proofErr w:type="spellEnd"/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="00304F98" w:rsidRPr="00304F98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domeniile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:</w:t>
      </w:r>
      <w:r w:rsidR="00304F98" w:rsidRPr="00304F9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egalitate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șanse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nediscriminare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incluziune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de gen.</w:t>
      </w:r>
    </w:p>
    <w:p w:rsidR="00304F98" w:rsidRPr="00304F98" w:rsidRDefault="00304F98" w:rsidP="00304F98">
      <w:pPr>
        <w:widowControl w:val="0"/>
        <w:autoSpaceDE w:val="0"/>
        <w:autoSpaceDN w:val="0"/>
        <w:ind w:right="-2"/>
        <w:jc w:val="both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Vă</w:t>
      </w:r>
      <w:proofErr w:type="spellEnd"/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rugăm</w:t>
      </w:r>
      <w:proofErr w:type="spellEnd"/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proofErr w:type="spellStart"/>
      <w:proofErr w:type="gramStart"/>
      <w:r w:rsidRPr="00304F98">
        <w:rPr>
          <w:rFonts w:ascii="Times New Roman" w:eastAsia="Calibri" w:hAnsi="Times New Roman" w:cs="Times New Roman"/>
          <w:i/>
          <w:sz w:val="24"/>
        </w:rPr>
        <w:t>să</w:t>
      </w:r>
      <w:proofErr w:type="spellEnd"/>
      <w:proofErr w:type="gramEnd"/>
      <w:r w:rsidRPr="00304F98">
        <w:rPr>
          <w:rFonts w:ascii="Times New Roman" w:eastAsia="Calibri" w:hAnsi="Times New Roman" w:cs="Times New Roman"/>
          <w:i/>
          <w:spacing w:val="54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descrieți</w:t>
      </w:r>
      <w:proofErr w:type="spellEnd"/>
      <w:r w:rsidRPr="00304F98">
        <w:rPr>
          <w:rFonts w:ascii="Times New Roman" w:eastAsia="Calibri" w:hAnsi="Times New Roman" w:cs="Times New Roman"/>
          <w:i/>
          <w:spacing w:val="5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acțiunile</w:t>
      </w:r>
      <w:proofErr w:type="spellEnd"/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întreprinse</w:t>
      </w:r>
      <w:proofErr w:type="spellEnd"/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prin</w:t>
      </w:r>
      <w:proofErr w:type="spellEnd"/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care</w:t>
      </w:r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s-au</w:t>
      </w:r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adus</w:t>
      </w:r>
      <w:proofErr w:type="spellEnd"/>
      <w:r w:rsidRPr="00304F98">
        <w:rPr>
          <w:rFonts w:ascii="Times New Roman" w:eastAsia="Calibri" w:hAnsi="Times New Roman" w:cs="Times New Roman"/>
          <w:i/>
          <w:spacing w:val="53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contribuții</w:t>
      </w:r>
      <w:proofErr w:type="spellEnd"/>
      <w:r w:rsidRPr="00304F98">
        <w:rPr>
          <w:rFonts w:ascii="Times New Roman" w:eastAsia="Calibri" w:hAnsi="Times New Roman" w:cs="Times New Roman"/>
          <w:i/>
          <w:spacing w:val="53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relevante</w:t>
      </w:r>
      <w:proofErr w:type="spellEnd"/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i/>
          <w:spacing w:val="53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oricare</w:t>
      </w:r>
      <w:proofErr w:type="spellEnd"/>
      <w:r w:rsidRPr="00304F98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dintre</w:t>
      </w:r>
      <w:proofErr w:type="spellEnd"/>
      <w:r w:rsidRPr="00304F98">
        <w:rPr>
          <w:rFonts w:ascii="Times New Roman" w:eastAsia="Calibri" w:hAnsi="Times New Roman" w:cs="Times New Roman"/>
          <w:i/>
          <w:spacing w:val="-57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domeniile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precizate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mai</w:t>
      </w:r>
      <w:proofErr w:type="spellEnd"/>
      <w:r w:rsidRPr="00304F98">
        <w:rPr>
          <w:rFonts w:ascii="Times New Roman" w:eastAsia="Calibri" w:hAnsi="Times New Roman" w:cs="Times New Roman"/>
          <w:i/>
          <w:spacing w:val="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sus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 xml:space="preserve"> (maxim 1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pagină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>).</w:t>
      </w:r>
    </w:p>
    <w:p w:rsidR="00304F98" w:rsidRPr="00304F98" w:rsidRDefault="00304F98" w:rsidP="00304F98">
      <w:pPr>
        <w:widowControl w:val="0"/>
        <w:autoSpaceDE w:val="0"/>
        <w:autoSpaceDN w:val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F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F98" w:rsidRPr="00304F98" w:rsidRDefault="00304F98" w:rsidP="00304F98">
      <w:pPr>
        <w:widowControl w:val="0"/>
        <w:autoSpaceDE w:val="0"/>
        <w:autoSpaceDN w:val="0"/>
        <w:ind w:right="-2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Pentru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fiecare</w:t>
      </w:r>
      <w:proofErr w:type="spellEnd"/>
      <w:r w:rsidRPr="00304F98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domeniu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se</w:t>
      </w:r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vor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acorda</w:t>
      </w:r>
      <w:proofErr w:type="spellEnd"/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r w:rsidRPr="00304F98">
        <w:rPr>
          <w:rFonts w:ascii="Times New Roman" w:eastAsia="Calibri" w:hAnsi="Times New Roman" w:cs="Times New Roman"/>
          <w:i/>
          <w:sz w:val="24"/>
        </w:rPr>
        <w:t>2</w:t>
      </w:r>
      <w:r w:rsidRPr="00304F98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i/>
          <w:sz w:val="24"/>
        </w:rPr>
        <w:t>puncte</w:t>
      </w:r>
      <w:proofErr w:type="spellEnd"/>
      <w:r w:rsidRPr="00304F98">
        <w:rPr>
          <w:rFonts w:ascii="Times New Roman" w:eastAsia="Calibri" w:hAnsi="Times New Roman" w:cs="Times New Roman"/>
          <w:i/>
          <w:sz w:val="24"/>
        </w:rPr>
        <w:t>.</w:t>
      </w:r>
    </w:p>
    <w:p w:rsidR="00304F98" w:rsidRPr="00304F98" w:rsidRDefault="00304F98" w:rsidP="00304F98">
      <w:pPr>
        <w:widowControl w:val="0"/>
        <w:autoSpaceDE w:val="0"/>
        <w:autoSpaceDN w:val="0"/>
        <w:ind w:right="-2"/>
        <w:jc w:val="both"/>
        <w:rPr>
          <w:rFonts w:ascii="Times New Roman" w:eastAsia="Calibri" w:hAnsi="Times New Roman" w:cs="Times New Roman"/>
          <w:i/>
          <w:sz w:val="24"/>
        </w:rPr>
      </w:pPr>
    </w:p>
    <w:p w:rsidR="00304F98" w:rsidRPr="00304F98" w:rsidRDefault="00F659C1" w:rsidP="00304F98">
      <w:pPr>
        <w:widowControl w:val="0"/>
        <w:autoSpaceDE w:val="0"/>
        <w:autoSpaceDN w:val="0"/>
        <w:ind w:right="428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14010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98" w:rsidRPr="00304F98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Organizația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dovedește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faptul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adus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contribuții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relevante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oricare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domeniile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egalitate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șanse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nediscriminare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incluziune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04F98" w:rsidRPr="00304F98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304F98" w:rsidRPr="00304F98">
        <w:rPr>
          <w:rFonts w:ascii="Times New Roman" w:eastAsia="Calibri" w:hAnsi="Times New Roman" w:cs="Times New Roman"/>
          <w:sz w:val="24"/>
          <w:szCs w:val="24"/>
        </w:rPr>
        <w:t xml:space="preserve"> de gen.</w:t>
      </w:r>
    </w:p>
    <w:p w:rsidR="00304F98" w:rsidRPr="00304F98" w:rsidRDefault="00304F98" w:rsidP="00304F98">
      <w:pPr>
        <w:widowControl w:val="0"/>
        <w:autoSpaceDE w:val="0"/>
        <w:autoSpaceDN w:val="0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Arial"/>
          <w:i/>
          <w:sz w:val="24"/>
          <w:szCs w:val="20"/>
        </w:rPr>
      </w:pP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Vă</w:t>
      </w:r>
      <w:proofErr w:type="spellEnd"/>
      <w:r w:rsidRPr="00304F98">
        <w:rPr>
          <w:rFonts w:ascii="Times New Roman" w:eastAsia="Calibri" w:hAnsi="Times New Roman" w:cs="Arial"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rugăm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să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detaliați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modul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în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care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preconizați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că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participarea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organizației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dumneavoastră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va</w:t>
      </w:r>
      <w:proofErr w:type="spellEnd"/>
      <w:r w:rsidRPr="00304F98">
        <w:rPr>
          <w:rFonts w:ascii="Times New Roman" w:eastAsia="Calibri" w:hAnsi="Times New Roman" w:cs="Arial"/>
          <w:b/>
          <w:spacing w:val="1"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aduce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valoare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adăugată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0"/>
        </w:rPr>
        <w:t>activității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0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Comitetului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partenerial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(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Structura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partenerială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) de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dezvoltare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integrată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a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turismului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si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patrimoniului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cultural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zone non-urbane, la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nivelul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județului</w:t>
      </w:r>
      <w:proofErr w:type="spellEnd"/>
      <w:r w:rsidRPr="00304F9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Arial"/>
          <w:b/>
          <w:sz w:val="24"/>
          <w:szCs w:val="24"/>
        </w:rPr>
        <w:t>Galați</w:t>
      </w:r>
      <w:proofErr w:type="spellEnd"/>
      <w:r w:rsidRPr="00304F98">
        <w:rPr>
          <w:rFonts w:ascii="Times New Roman" w:eastAsia="Calibri" w:hAnsi="Times New Roman" w:cs="Arial"/>
          <w:sz w:val="24"/>
          <w:szCs w:val="20"/>
        </w:rPr>
        <w:t xml:space="preserve">. </w:t>
      </w:r>
      <w:r w:rsidRPr="00304F98">
        <w:rPr>
          <w:rFonts w:ascii="Times New Roman" w:eastAsia="Calibri" w:hAnsi="Times New Roman" w:cs="Arial"/>
          <w:i/>
          <w:sz w:val="24"/>
          <w:szCs w:val="20"/>
        </w:rPr>
        <w:t xml:space="preserve">(max. 1 </w:t>
      </w:r>
      <w:proofErr w:type="spellStart"/>
      <w:r w:rsidRPr="00304F98">
        <w:rPr>
          <w:rFonts w:ascii="Times New Roman" w:eastAsia="Calibri" w:hAnsi="Times New Roman" w:cs="Arial"/>
          <w:i/>
          <w:sz w:val="24"/>
          <w:szCs w:val="20"/>
        </w:rPr>
        <w:t>pagină</w:t>
      </w:r>
      <w:proofErr w:type="spellEnd"/>
      <w:r w:rsidRPr="00304F98">
        <w:rPr>
          <w:rFonts w:ascii="Times New Roman" w:eastAsia="Calibri" w:hAnsi="Times New Roman" w:cs="Arial"/>
          <w:i/>
          <w:sz w:val="24"/>
          <w:szCs w:val="20"/>
        </w:rPr>
        <w:t>.)</w:t>
      </w:r>
    </w:p>
    <w:p w:rsidR="00304F98" w:rsidRPr="00304F98" w:rsidRDefault="00304F98" w:rsidP="00304F98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F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04F98" w:rsidRPr="00304F98" w:rsidRDefault="00304F98" w:rsidP="00304F98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F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………………………………………………………………………………………………….............</w:t>
      </w:r>
    </w:p>
    <w:p w:rsidR="00304F98" w:rsidRPr="00304F98" w:rsidRDefault="00304F98" w:rsidP="00304F98">
      <w:pPr>
        <w:widowControl w:val="0"/>
        <w:autoSpaceDE w:val="0"/>
        <w:autoSpaceDN w:val="0"/>
        <w:ind w:right="38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Cunoscând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falsul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declarații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F98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proofErr w:type="gram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pedepsit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cu Art. 292 din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Codul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Penal,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declar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propria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răspundere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informațiile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furnizate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conforme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realitatea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confirm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corectitudinea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datelor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F98">
        <w:rPr>
          <w:rFonts w:ascii="Times New Roman" w:eastAsia="Calibri" w:hAnsi="Times New Roman" w:cs="Times New Roman"/>
          <w:sz w:val="24"/>
          <w:szCs w:val="24"/>
        </w:rPr>
        <w:t>prezentate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proofErr w:type="gramEnd"/>
      <w:r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selecție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F98" w:rsidRPr="00304F98" w:rsidRDefault="00304F98" w:rsidP="00304F98">
      <w:pPr>
        <w:widowControl w:val="0"/>
        <w:autoSpaceDE w:val="0"/>
        <w:autoSpaceDN w:val="0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widowControl w:val="0"/>
        <w:autoSpaceDE w:val="0"/>
        <w:autoSpaceDN w:val="0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Asum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numele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  <w:proofErr w:type="gramStart"/>
      <w:r w:rsidRPr="00304F98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proofErr w:type="gramEnd"/>
      <w:r w:rsidRPr="00304F98">
        <w:rPr>
          <w:rFonts w:ascii="Times New Roman" w:eastAsia="Calibri" w:hAnsi="Times New Roman" w:cs="Times New Roman"/>
          <w:sz w:val="24"/>
          <w:szCs w:val="24"/>
        </w:rPr>
        <w:t>denumirea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organizației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responsabilitățile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revin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ceea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304F9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privește</w:t>
      </w:r>
      <w:proofErr w:type="spellEnd"/>
      <w:r w:rsidRPr="00304F9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protecția</w:t>
      </w:r>
      <w:proofErr w:type="spellEnd"/>
      <w:r w:rsidRPr="00304F9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datelor</w:t>
      </w:r>
      <w:proofErr w:type="spellEnd"/>
      <w:r w:rsidRPr="00304F9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  <w:szCs w:val="24"/>
        </w:rPr>
        <w:t>cu</w:t>
      </w:r>
      <w:r w:rsidRPr="00304F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caracter</w:t>
      </w:r>
      <w:proofErr w:type="spellEnd"/>
      <w:r w:rsidRPr="00304F9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  <w:szCs w:val="24"/>
        </w:rPr>
        <w:t>personal,</w:t>
      </w:r>
      <w:r w:rsidRPr="00304F9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confidențialitatea</w:t>
      </w:r>
      <w:proofErr w:type="spellEnd"/>
      <w:r w:rsidRPr="00304F9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evitarea</w:t>
      </w:r>
      <w:proofErr w:type="spellEnd"/>
      <w:r w:rsidRPr="00304F9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conflictului</w:t>
      </w:r>
      <w:proofErr w:type="spellEnd"/>
      <w:r w:rsidRPr="00304F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  <w:szCs w:val="24"/>
        </w:rPr>
        <w:t>de</w:t>
      </w:r>
      <w:r w:rsidRPr="00304F9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304F9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304F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  <w:szCs w:val="24"/>
        </w:rPr>
        <w:t>de</w:t>
      </w:r>
      <w:r w:rsidRPr="00304F9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acord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prelucrarea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datelor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personale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menționate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prezentul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formular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documentele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atașate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scopul</w:t>
      </w:r>
      <w:proofErr w:type="spellEnd"/>
      <w:r w:rsidRPr="00304F98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efectuării</w:t>
      </w:r>
      <w:proofErr w:type="spellEnd"/>
      <w:r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  <w:szCs w:val="24"/>
        </w:rPr>
        <w:t>de</w:t>
      </w:r>
      <w:r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Județean</w:t>
      </w:r>
      <w:proofErr w:type="spellEnd"/>
      <w:r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Galați</w:t>
      </w:r>
      <w:proofErr w:type="spellEnd"/>
      <w:r w:rsidRPr="00304F9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04F98">
        <w:rPr>
          <w:rFonts w:ascii="Times New Roman" w:eastAsia="Calibri" w:hAnsi="Times New Roman" w:cs="Times New Roman"/>
          <w:sz w:val="24"/>
          <w:szCs w:val="24"/>
        </w:rPr>
        <w:t>a</w:t>
      </w:r>
      <w:r w:rsidRPr="00304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verificărilor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304F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proceduri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304F9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selecție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F98" w:rsidRPr="00304F98" w:rsidRDefault="00304F98" w:rsidP="00304F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04F98" w:rsidRPr="00304F98" w:rsidRDefault="00304F98" w:rsidP="00304F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4F98" w:rsidRPr="00304F98" w:rsidRDefault="00304F98" w:rsidP="00304F98">
      <w:pPr>
        <w:widowControl w:val="0"/>
        <w:spacing w:before="120" w:after="1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Pr="00304F98">
        <w:rPr>
          <w:rFonts w:ascii="Times New Roman" w:eastAsia="Calibri" w:hAnsi="Times New Roman" w:cs="Times New Roman"/>
          <w:sz w:val="24"/>
          <w:szCs w:val="24"/>
        </w:rPr>
        <w:tab/>
      </w:r>
      <w:r w:rsidRPr="00304F98">
        <w:rPr>
          <w:rFonts w:ascii="Times New Roman" w:eastAsia="Calibri" w:hAnsi="Times New Roman" w:cs="Times New Roman"/>
          <w:sz w:val="24"/>
          <w:szCs w:val="24"/>
        </w:rPr>
        <w:tab/>
      </w:r>
      <w:r w:rsidRPr="00304F98">
        <w:rPr>
          <w:rFonts w:ascii="Times New Roman" w:eastAsia="Calibri" w:hAnsi="Times New Roman" w:cs="Times New Roman"/>
          <w:sz w:val="24"/>
          <w:szCs w:val="24"/>
        </w:rPr>
        <w:tab/>
      </w:r>
      <w:r w:rsidRPr="00304F98">
        <w:rPr>
          <w:rFonts w:ascii="Times New Roman" w:eastAsia="Calibri" w:hAnsi="Times New Roman" w:cs="Times New Roman"/>
          <w:sz w:val="24"/>
          <w:szCs w:val="24"/>
        </w:rPr>
        <w:tab/>
      </w:r>
      <w:r w:rsidRPr="00304F98">
        <w:rPr>
          <w:rFonts w:ascii="Times New Roman" w:eastAsia="Calibri" w:hAnsi="Times New Roman" w:cs="Times New Roman"/>
          <w:sz w:val="24"/>
          <w:szCs w:val="24"/>
        </w:rPr>
        <w:tab/>
      </w:r>
      <w:r w:rsidRPr="00304F98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opțional</w:t>
      </w:r>
      <w:proofErr w:type="spellEnd"/>
      <w:r w:rsidRPr="0030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98">
        <w:rPr>
          <w:rFonts w:ascii="Times New Roman" w:eastAsia="Calibri" w:hAnsi="Times New Roman" w:cs="Times New Roman"/>
          <w:sz w:val="24"/>
          <w:szCs w:val="24"/>
        </w:rPr>
        <w:t>ștampilă</w:t>
      </w:r>
      <w:proofErr w:type="spellEnd"/>
    </w:p>
    <w:p w:rsidR="00304F98" w:rsidRPr="00304F98" w:rsidRDefault="00304F98" w:rsidP="00304F98">
      <w:pPr>
        <w:widowControl w:val="0"/>
        <w:spacing w:before="120" w:after="12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04F98" w:rsidRPr="00304F98" w:rsidRDefault="00304F98" w:rsidP="00304F98">
      <w:pPr>
        <w:widowControl w:val="0"/>
        <w:spacing w:before="120" w:after="12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90BA9" w:rsidRDefault="00C90BA9"/>
    <w:sectPr w:rsidR="00C90BA9" w:rsidSect="00304F98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0FB997F5-8852-4F90-9446-59B5BDFECC8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0123"/>
    <w:multiLevelType w:val="hybridMultilevel"/>
    <w:tmpl w:val="9CBC4224"/>
    <w:lvl w:ilvl="0" w:tplc="60A88B32">
      <w:start w:val="13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98"/>
    <w:rsid w:val="00304F98"/>
    <w:rsid w:val="00362C2A"/>
    <w:rsid w:val="00517571"/>
    <w:rsid w:val="007F63E2"/>
    <w:rsid w:val="00C90BA9"/>
    <w:rsid w:val="00D94614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969FF-43DA-4954-80D3-8278436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3798-E4C8-40B7-94B7-96E3B29F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2023-09-27T05:54:00Z</dcterms:created>
  <dcterms:modified xsi:type="dcterms:W3CDTF">2023-09-27T13:18:00Z</dcterms:modified>
</cp:coreProperties>
</file>